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D7382" w14:textId="77166127" w:rsidR="0046766C" w:rsidRPr="00E67BF7" w:rsidRDefault="0046766C" w:rsidP="00E67BF7">
      <w:pPr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  <w:r w:rsidRPr="005B5DAB">
        <w:rPr>
          <w:rFonts w:ascii="Times New Roman" w:hAnsi="Times New Roman" w:cs="Times New Roman"/>
          <w:b/>
          <w:i/>
          <w:caps/>
          <w:sz w:val="32"/>
          <w:szCs w:val="32"/>
        </w:rPr>
        <w:t>Методическая разработка урока по сольфеджио «Виды минора»</w:t>
      </w:r>
    </w:p>
    <w:p w14:paraId="62752D72" w14:textId="77777777" w:rsidR="0046766C" w:rsidRPr="00947EA2" w:rsidRDefault="0046766C" w:rsidP="005B5DAB">
      <w:pPr>
        <w:jc w:val="right"/>
        <w:rPr>
          <w:rFonts w:ascii="Times New Roman" w:hAnsi="Times New Roman" w:cs="Times New Roman"/>
          <w:b/>
          <w:i/>
          <w:sz w:val="28"/>
          <w:szCs w:val="32"/>
        </w:rPr>
      </w:pPr>
      <w:r w:rsidRPr="00947EA2">
        <w:rPr>
          <w:rFonts w:ascii="Times New Roman" w:hAnsi="Times New Roman" w:cs="Times New Roman"/>
          <w:b/>
          <w:i/>
          <w:sz w:val="28"/>
          <w:szCs w:val="32"/>
        </w:rPr>
        <w:t>Емельянова И.А.</w:t>
      </w:r>
    </w:p>
    <w:p w14:paraId="2B8FBEFA" w14:textId="08F013BC" w:rsidR="005B5DAB" w:rsidRPr="0032635F" w:rsidRDefault="0046766C" w:rsidP="0032635F">
      <w:pPr>
        <w:rPr>
          <w:rFonts w:ascii="Times New Roman" w:hAnsi="Times New Roman" w:cs="Times New Roman"/>
          <w:bCs/>
          <w:sz w:val="28"/>
          <w:szCs w:val="32"/>
        </w:rPr>
      </w:pPr>
      <w:r w:rsidRPr="0032635F">
        <w:rPr>
          <w:rFonts w:ascii="Times New Roman" w:hAnsi="Times New Roman" w:cs="Times New Roman"/>
          <w:bCs/>
          <w:sz w:val="28"/>
          <w:szCs w:val="32"/>
        </w:rPr>
        <w:t>Преподаватель, Муниципальное автономное учреждение дополнительного образования «Объедине</w:t>
      </w:r>
      <w:r w:rsidR="00947EA2" w:rsidRPr="0032635F">
        <w:rPr>
          <w:rFonts w:ascii="Times New Roman" w:hAnsi="Times New Roman" w:cs="Times New Roman"/>
          <w:bCs/>
          <w:sz w:val="28"/>
          <w:szCs w:val="32"/>
        </w:rPr>
        <w:t>нная детская школа искусств №3»</w:t>
      </w:r>
      <w:r w:rsidRPr="0032635F">
        <w:rPr>
          <w:rFonts w:ascii="Times New Roman" w:hAnsi="Times New Roman" w:cs="Times New Roman"/>
          <w:bCs/>
          <w:sz w:val="28"/>
          <w:szCs w:val="32"/>
        </w:rPr>
        <w:t xml:space="preserve"> город</w:t>
      </w:r>
      <w:r w:rsidR="00947EA2" w:rsidRPr="0032635F">
        <w:rPr>
          <w:rFonts w:ascii="Times New Roman" w:hAnsi="Times New Roman" w:cs="Times New Roman"/>
          <w:bCs/>
          <w:sz w:val="28"/>
          <w:szCs w:val="32"/>
        </w:rPr>
        <w:t>а</w:t>
      </w:r>
      <w:r w:rsidRPr="0032635F">
        <w:rPr>
          <w:rFonts w:ascii="Times New Roman" w:hAnsi="Times New Roman" w:cs="Times New Roman"/>
          <w:bCs/>
          <w:sz w:val="28"/>
          <w:szCs w:val="32"/>
        </w:rPr>
        <w:t xml:space="preserve"> Братск</w:t>
      </w:r>
      <w:r w:rsidR="00947EA2" w:rsidRPr="0032635F">
        <w:rPr>
          <w:rFonts w:ascii="Times New Roman" w:hAnsi="Times New Roman" w:cs="Times New Roman"/>
          <w:bCs/>
          <w:sz w:val="28"/>
          <w:szCs w:val="32"/>
        </w:rPr>
        <w:t>а</w:t>
      </w:r>
    </w:p>
    <w:p w14:paraId="449E3D2F" w14:textId="77777777" w:rsidR="005B5DAB" w:rsidRPr="00AD3175" w:rsidRDefault="00947EA2" w:rsidP="00AD3175">
      <w:pPr>
        <w:spacing w:before="24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Методическое обоснование темы</w:t>
      </w:r>
    </w:p>
    <w:p w14:paraId="059E0F0B" w14:textId="77777777" w:rsidR="005B5DAB" w:rsidRPr="005B5DAB" w:rsidRDefault="005B5DAB" w:rsidP="005B5DAB">
      <w:pPr>
        <w:spacing w:before="240" w:line="30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DAB">
        <w:rPr>
          <w:rFonts w:ascii="Times New Roman" w:hAnsi="Times New Roman" w:cs="Times New Roman"/>
          <w:color w:val="000000" w:themeColor="text1"/>
          <w:sz w:val="28"/>
          <w:szCs w:val="28"/>
        </w:rPr>
        <w:t>В музыкальной школе одной из дисциплин, способствующих музыкально- эстетическому воспитанию учащихся, расширению их общего музыкального кругозора, формированию музыкального вкуса, является сольфеджио. На уроках сольфеджио педагог воспитывает у учащихся любовь к народной музыке, творчеству композиторов, развивает их музыкальные данные (слух, память, ритм), знакомит с теоретическими основами музыкального искусства, помогает выявлению и развитию творческих задатков учащихся.</w:t>
      </w:r>
    </w:p>
    <w:p w14:paraId="1BB3B9BE" w14:textId="77777777" w:rsidR="005B5DAB" w:rsidRPr="005B5DAB" w:rsidRDefault="005B5DAB" w:rsidP="005B5DAB">
      <w:pPr>
        <w:spacing w:before="240" w:line="30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DAB">
        <w:rPr>
          <w:rFonts w:ascii="Times New Roman" w:hAnsi="Times New Roman" w:cs="Times New Roman"/>
          <w:color w:val="000000" w:themeColor="text1"/>
          <w:sz w:val="28"/>
          <w:szCs w:val="28"/>
        </w:rPr>
        <w:t>Тема урока «Виды минора» по программе обозначена во втором классе, когда ученики хорошо различают мажор и минор в инструментальных пьесах, в песнях, которые они выучивают по слуху, когда они уже имеют представление о параллельных тональностях.</w:t>
      </w:r>
    </w:p>
    <w:p w14:paraId="58E96FF6" w14:textId="480700B7" w:rsidR="005B5DAB" w:rsidRPr="005B5DAB" w:rsidRDefault="005B5DAB" w:rsidP="005B5DAB">
      <w:pPr>
        <w:spacing w:before="24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B5DAB">
        <w:rPr>
          <w:rFonts w:ascii="Times New Roman" w:hAnsi="Times New Roman" w:cs="Times New Roman"/>
          <w:color w:val="000000" w:themeColor="text1"/>
          <w:sz w:val="28"/>
          <w:szCs w:val="28"/>
        </w:rPr>
        <w:t>Натуральный минор характерен для русских народных песен, где интонационный оборот: тоника-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ступень – благодаря своей необычности очень активизирует слух. 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Гамма натурального минора звучит просто, печально и немного строго. Именно поэтому натуральный минор так часто встречается в народной и средневековой церковной музыке.</w:t>
      </w:r>
    </w:p>
    <w:p w14:paraId="0E790437" w14:textId="77777777" w:rsidR="005B5DAB" w:rsidRPr="005B5DAB" w:rsidRDefault="005B5DAB" w:rsidP="005B5DAB">
      <w:pPr>
        <w:spacing w:before="24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Гармонический минор – сердце Востока, и гамма гармонического минора звучит напряжённо, имеет характерный арабско-восточный колорит. Однако, не смотря на это, именно гармонический минор является самым употребительным из трех видов минора в европейской музыке – классической, народной или эстрадно-популярной. Свое название «гармонический» он получил за то, что очень хорошо проявляет себя в аккордах, то есть в гармонии.</w:t>
      </w:r>
    </w:p>
    <w:p w14:paraId="53A36F45" w14:textId="77777777" w:rsidR="005B5DAB" w:rsidRPr="005B5DAB" w:rsidRDefault="005B5DAB" w:rsidP="005B5DAB">
      <w:pPr>
        <w:spacing w:before="24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Мелодический минор – эмоциональный и чувственный. По названию этого вида минора ясно, что он предназначен для использования его в красивых 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мелодиях. Так как мелодический минор звучит разнообразно (неодинаково вверх и вниз), он способен отражать при своём появлении самые тончайшие настроения и переживания. При восхождении гаммы последние её четыре звука (например, в ля миноре – ми, фа-диез, соль-диез, ля) совпадают со звукорядом одноимённого мажора (Ля мажора в нашем случае). Следовательно, они могут передавать светлые оттенки, мотивы надежды, тёплые чувства. Движение в обратную сторону по звукам натуральной гаммы впитывает в себя и строгость натурального минора, и, может быть, какую-то обречённость, а может и крепость, уверенность звучания. Своей красотой и гибкостью, своими широкими возможностями в передаче чувств мелодический минор очень полюбился композиторам, наверное, поэтому его так часто можно встретить в знаменитых романсах и песнях.</w:t>
      </w:r>
    </w:p>
    <w:p w14:paraId="3FF09A3C" w14:textId="77777777" w:rsidR="005B5DAB" w:rsidRPr="005B5DAB" w:rsidRDefault="005B5DAB" w:rsidP="005B5DAB">
      <w:pPr>
        <w:spacing w:before="24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Знание детьми различных видов минора дают возможность грамотно использовать их при </w:t>
      </w:r>
      <w:r w:rsidR="00AD3175"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выполнении заданий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связанных с сочинением, анализом музыкального текста, написанием диктантов, исполнением музыкальных произведений, а также испытать многообразие оттенков чувств и настроений при слушании разной музыки.</w:t>
      </w:r>
    </w:p>
    <w:p w14:paraId="0C59C66B" w14:textId="77777777" w:rsidR="005B5DAB" w:rsidRPr="005B5DAB" w:rsidRDefault="005B5DAB" w:rsidP="005B5DAB">
      <w:pPr>
        <w:spacing w:before="24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изучении видов минора необходимо особенно тщательно и скрупулезно отрабатывать интонации верхнего тетрахорда, внимательно пропевая и вслушиваясь в звучание. Необходимо обращать внимание на движение верхнего тетрахорда к 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ступени, на качественную величину интервалов между ступенями: 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VII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 –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(м2), 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VI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VII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 (ув.2), 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VI</w:t>
      </w:r>
      <w:r w:rsidRPr="005B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(б2). Полезно и интересно сравнить верхний тетрахорд одноименных тональностей, но и, конечно, больше отмечать эмоциональную окраску этих интонаций.</w:t>
      </w:r>
    </w:p>
    <w:p w14:paraId="6B1DA972" w14:textId="77777777" w:rsidR="005B5DAB" w:rsidRPr="00947EA2" w:rsidRDefault="005B5DAB" w:rsidP="00947EA2">
      <w:pPr>
        <w:pStyle w:val="a4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DAB">
        <w:rPr>
          <w:rFonts w:ascii="Times New Roman" w:hAnsi="Times New Roman" w:cs="Times New Roman"/>
          <w:b/>
          <w:sz w:val="28"/>
          <w:szCs w:val="28"/>
        </w:rPr>
        <w:t>План – конспект урока</w:t>
      </w:r>
    </w:p>
    <w:p w14:paraId="6BFA6B8E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5B5DAB">
        <w:rPr>
          <w:rFonts w:ascii="Times New Roman" w:hAnsi="Times New Roman" w:cs="Times New Roman"/>
          <w:sz w:val="28"/>
          <w:szCs w:val="28"/>
        </w:rPr>
        <w:t>: познакомить учащихся с тремя видами минора</w:t>
      </w:r>
    </w:p>
    <w:p w14:paraId="00FD0B38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175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6A414BA" w14:textId="77777777" w:rsidR="005B5DAB" w:rsidRPr="00AD3175" w:rsidRDefault="00AD3175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3175">
        <w:rPr>
          <w:rFonts w:ascii="Times New Roman" w:hAnsi="Times New Roman" w:cs="Times New Roman"/>
          <w:sz w:val="28"/>
          <w:szCs w:val="28"/>
          <w:u w:val="single"/>
        </w:rPr>
        <w:t>1. Развивающие</w:t>
      </w:r>
      <w:r w:rsidR="005B5DAB" w:rsidRPr="00AD317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FBBCB95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>-активизация восприимчивости и творческой активности детей;</w:t>
      </w:r>
    </w:p>
    <w:p w14:paraId="427DF851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>- развитие познавательных способностей, умения сравнивать, замечать общее и отличное;</w:t>
      </w:r>
    </w:p>
    <w:p w14:paraId="75AC0634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>- развитие ладо</w:t>
      </w:r>
      <w:r w:rsidR="00947EA2">
        <w:rPr>
          <w:rFonts w:ascii="Times New Roman" w:hAnsi="Times New Roman" w:cs="Times New Roman"/>
          <w:sz w:val="28"/>
          <w:szCs w:val="28"/>
        </w:rPr>
        <w:t xml:space="preserve"> </w:t>
      </w:r>
      <w:r w:rsidRPr="005B5DAB">
        <w:rPr>
          <w:rFonts w:ascii="Times New Roman" w:hAnsi="Times New Roman" w:cs="Times New Roman"/>
          <w:sz w:val="28"/>
          <w:szCs w:val="28"/>
        </w:rPr>
        <w:t>-</w:t>
      </w:r>
      <w:r w:rsidR="00947EA2">
        <w:rPr>
          <w:rFonts w:ascii="Times New Roman" w:hAnsi="Times New Roman" w:cs="Times New Roman"/>
          <w:sz w:val="28"/>
          <w:szCs w:val="28"/>
        </w:rPr>
        <w:t xml:space="preserve"> </w:t>
      </w:r>
      <w:r w:rsidRPr="005B5DAB">
        <w:rPr>
          <w:rFonts w:ascii="Times New Roman" w:hAnsi="Times New Roman" w:cs="Times New Roman"/>
          <w:sz w:val="28"/>
          <w:szCs w:val="28"/>
        </w:rPr>
        <w:t>интонационных навыков;</w:t>
      </w:r>
    </w:p>
    <w:p w14:paraId="6376DD5E" w14:textId="77777777" w:rsid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>- развитие метро</w:t>
      </w:r>
      <w:r w:rsidR="00947EA2">
        <w:rPr>
          <w:rFonts w:ascii="Times New Roman" w:hAnsi="Times New Roman" w:cs="Times New Roman"/>
          <w:sz w:val="28"/>
          <w:szCs w:val="28"/>
        </w:rPr>
        <w:t xml:space="preserve"> </w:t>
      </w:r>
      <w:r w:rsidRPr="005B5DAB">
        <w:rPr>
          <w:rFonts w:ascii="Times New Roman" w:hAnsi="Times New Roman" w:cs="Times New Roman"/>
          <w:sz w:val="28"/>
          <w:szCs w:val="28"/>
        </w:rPr>
        <w:t>- ритмических и двигательно</w:t>
      </w:r>
      <w:r w:rsidR="00947EA2">
        <w:rPr>
          <w:rFonts w:ascii="Times New Roman" w:hAnsi="Times New Roman" w:cs="Times New Roman"/>
          <w:sz w:val="28"/>
          <w:szCs w:val="28"/>
        </w:rPr>
        <w:t xml:space="preserve"> </w:t>
      </w:r>
      <w:r w:rsidRPr="005B5DAB">
        <w:rPr>
          <w:rFonts w:ascii="Times New Roman" w:hAnsi="Times New Roman" w:cs="Times New Roman"/>
          <w:sz w:val="28"/>
          <w:szCs w:val="28"/>
        </w:rPr>
        <w:t>- моторных навыков;</w:t>
      </w:r>
    </w:p>
    <w:p w14:paraId="62174F50" w14:textId="77777777" w:rsidR="00AD3175" w:rsidRDefault="00AD3175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Pr="00AD3175">
        <w:rPr>
          <w:rFonts w:ascii="Times New Roman" w:hAnsi="Times New Roman" w:cs="Times New Roman"/>
          <w:sz w:val="28"/>
          <w:szCs w:val="28"/>
          <w:u w:val="single"/>
        </w:rPr>
        <w:t>Обучающие</w:t>
      </w:r>
      <w:r w:rsidR="005B5DAB" w:rsidRPr="00AD317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34AAD0B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5DAB">
        <w:rPr>
          <w:rFonts w:ascii="Times New Roman" w:hAnsi="Times New Roman" w:cs="Times New Roman"/>
          <w:sz w:val="28"/>
          <w:szCs w:val="28"/>
        </w:rPr>
        <w:lastRenderedPageBreak/>
        <w:t>- обучение навыкам ладо</w:t>
      </w:r>
      <w:r w:rsidR="00947EA2">
        <w:rPr>
          <w:rFonts w:ascii="Times New Roman" w:hAnsi="Times New Roman" w:cs="Times New Roman"/>
          <w:sz w:val="28"/>
          <w:szCs w:val="28"/>
        </w:rPr>
        <w:t xml:space="preserve"> </w:t>
      </w:r>
      <w:r w:rsidRPr="005B5DAB">
        <w:rPr>
          <w:rFonts w:ascii="Times New Roman" w:hAnsi="Times New Roman" w:cs="Times New Roman"/>
          <w:sz w:val="28"/>
          <w:szCs w:val="28"/>
        </w:rPr>
        <w:t>-</w:t>
      </w:r>
      <w:r w:rsidR="00947EA2">
        <w:rPr>
          <w:rFonts w:ascii="Times New Roman" w:hAnsi="Times New Roman" w:cs="Times New Roman"/>
          <w:sz w:val="28"/>
          <w:szCs w:val="28"/>
        </w:rPr>
        <w:t xml:space="preserve"> </w:t>
      </w:r>
      <w:r w:rsidRPr="005B5DAB">
        <w:rPr>
          <w:rFonts w:ascii="Times New Roman" w:hAnsi="Times New Roman" w:cs="Times New Roman"/>
          <w:sz w:val="28"/>
          <w:szCs w:val="28"/>
        </w:rPr>
        <w:t>интонационной работы в тональности ля минор</w:t>
      </w:r>
    </w:p>
    <w:p w14:paraId="52DD57EF" w14:textId="77777777" w:rsid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>- изучение основных элементов гаммы ля минор;</w:t>
      </w:r>
    </w:p>
    <w:p w14:paraId="10835CF8" w14:textId="77777777" w:rsidR="005B5DAB" w:rsidRPr="00AD3175" w:rsidRDefault="00AD3175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5B5DAB" w:rsidRPr="00AD3175">
        <w:rPr>
          <w:rFonts w:ascii="Times New Roman" w:hAnsi="Times New Roman" w:cs="Times New Roman"/>
          <w:sz w:val="28"/>
          <w:szCs w:val="28"/>
          <w:u w:val="single"/>
        </w:rPr>
        <w:t>Во</w:t>
      </w:r>
      <w:r>
        <w:rPr>
          <w:rFonts w:ascii="Times New Roman" w:hAnsi="Times New Roman" w:cs="Times New Roman"/>
          <w:sz w:val="28"/>
          <w:szCs w:val="28"/>
          <w:u w:val="single"/>
        </w:rPr>
        <w:t>спитательные</w:t>
      </w:r>
      <w:r w:rsidR="005B5DAB" w:rsidRPr="00AD317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A925436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>- воспитание устойчивого интереса и чуткого отношения к исполняемой музыке;</w:t>
      </w:r>
    </w:p>
    <w:p w14:paraId="7AB56558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>- развитие коммуникативной культуры поведения и общения;</w:t>
      </w:r>
    </w:p>
    <w:p w14:paraId="1BFDD6FC" w14:textId="77777777" w:rsidR="005B5DAB" w:rsidRPr="005B5DAB" w:rsidRDefault="00AD3175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5DAB" w:rsidRPr="005B5DAB">
        <w:rPr>
          <w:rFonts w:ascii="Times New Roman" w:hAnsi="Times New Roman" w:cs="Times New Roman"/>
          <w:sz w:val="28"/>
          <w:szCs w:val="28"/>
        </w:rPr>
        <w:t xml:space="preserve"> воспитание эмоциональной отзывчивости;</w:t>
      </w:r>
    </w:p>
    <w:p w14:paraId="742D3851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175">
        <w:rPr>
          <w:rFonts w:ascii="Times New Roman" w:hAnsi="Times New Roman" w:cs="Times New Roman"/>
          <w:b/>
          <w:sz w:val="28"/>
          <w:szCs w:val="28"/>
        </w:rPr>
        <w:t>Методы работы, используемые на уроке:</w:t>
      </w:r>
    </w:p>
    <w:p w14:paraId="05D6732A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ab/>
        <w:t>- наглядно- образный;</w:t>
      </w:r>
    </w:p>
    <w:p w14:paraId="0F0CCFED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ab/>
        <w:t>- словесный;</w:t>
      </w:r>
    </w:p>
    <w:p w14:paraId="79917D61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ab/>
        <w:t>- аналитический;</w:t>
      </w:r>
    </w:p>
    <w:p w14:paraId="5D83DA9D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ab/>
        <w:t>- объяснительно- иллюстративный;</w:t>
      </w:r>
    </w:p>
    <w:p w14:paraId="266693ED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ab/>
        <w:t>- проблемно- поисковый;</w:t>
      </w:r>
    </w:p>
    <w:p w14:paraId="4845AB3C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5B5DAB">
        <w:rPr>
          <w:rFonts w:ascii="Times New Roman" w:hAnsi="Times New Roman" w:cs="Times New Roman"/>
          <w:sz w:val="28"/>
          <w:szCs w:val="28"/>
        </w:rPr>
        <w:t xml:space="preserve"> тематический</w:t>
      </w:r>
      <w:r w:rsidR="00AD3175">
        <w:rPr>
          <w:rFonts w:ascii="Times New Roman" w:hAnsi="Times New Roman" w:cs="Times New Roman"/>
          <w:sz w:val="28"/>
          <w:szCs w:val="28"/>
        </w:rPr>
        <w:t>.</w:t>
      </w:r>
    </w:p>
    <w:p w14:paraId="33C70938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b/>
          <w:sz w:val="28"/>
          <w:szCs w:val="28"/>
        </w:rPr>
        <w:t>Используемая образовательная технология:</w:t>
      </w:r>
      <w:r w:rsidRPr="005B5DAB">
        <w:rPr>
          <w:rFonts w:ascii="Times New Roman" w:hAnsi="Times New Roman" w:cs="Times New Roman"/>
          <w:sz w:val="28"/>
          <w:szCs w:val="28"/>
        </w:rPr>
        <w:t xml:space="preserve"> личностно- ориентированная</w:t>
      </w:r>
      <w:r w:rsidR="00AD3175">
        <w:rPr>
          <w:rFonts w:ascii="Times New Roman" w:hAnsi="Times New Roman" w:cs="Times New Roman"/>
          <w:sz w:val="28"/>
          <w:szCs w:val="28"/>
        </w:rPr>
        <w:t>.</w:t>
      </w:r>
    </w:p>
    <w:p w14:paraId="75B97CD0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B5DAB">
        <w:rPr>
          <w:rFonts w:ascii="Times New Roman" w:hAnsi="Times New Roman" w:cs="Times New Roman"/>
          <w:sz w:val="28"/>
          <w:szCs w:val="28"/>
        </w:rPr>
        <w:t xml:space="preserve"> фортепиано, музыкальный центр, учебная доска</w:t>
      </w:r>
      <w:r w:rsidR="00AD3175">
        <w:rPr>
          <w:rFonts w:ascii="Times New Roman" w:hAnsi="Times New Roman" w:cs="Times New Roman"/>
          <w:sz w:val="28"/>
          <w:szCs w:val="28"/>
        </w:rPr>
        <w:t>.</w:t>
      </w:r>
    </w:p>
    <w:p w14:paraId="67F61EBD" w14:textId="77777777" w:rsidR="005B5DAB" w:rsidRPr="005B5DAB" w:rsidRDefault="005B5DAB" w:rsidP="005B5DAB">
      <w:pPr>
        <w:pStyle w:val="a4"/>
        <w:spacing w:line="300" w:lineRule="auto"/>
        <w:jc w:val="both"/>
      </w:pPr>
    </w:p>
    <w:p w14:paraId="68061725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175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14:paraId="4CB2C227" w14:textId="77777777" w:rsidR="005B5DAB" w:rsidRPr="00AD3175" w:rsidRDefault="005B5DAB" w:rsidP="005B5DAB">
      <w:pPr>
        <w:pStyle w:val="a4"/>
        <w:spacing w:line="30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D3175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AD3175">
        <w:rPr>
          <w:rFonts w:ascii="Times New Roman" w:hAnsi="Times New Roman" w:cs="Times New Roman"/>
          <w:sz w:val="28"/>
          <w:szCs w:val="28"/>
          <w:u w:val="single"/>
        </w:rPr>
        <w:t>.Вступительная часть</w:t>
      </w:r>
    </w:p>
    <w:p w14:paraId="00CF3899" w14:textId="77777777" w:rsid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 xml:space="preserve">Приветствие (основано на нотной грамоте). </w:t>
      </w:r>
    </w:p>
    <w:p w14:paraId="28BB04AC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>Организационные моменты.</w:t>
      </w:r>
    </w:p>
    <w:p w14:paraId="29AF1214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>Теоретическая разминка.</w:t>
      </w:r>
    </w:p>
    <w:p w14:paraId="3C555535" w14:textId="13F910F2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 xml:space="preserve">Повторение пройденных мажорных гамм, </w:t>
      </w:r>
      <w:r w:rsidR="00AD3175" w:rsidRPr="005B5DAB">
        <w:rPr>
          <w:rFonts w:ascii="Times New Roman" w:hAnsi="Times New Roman" w:cs="Times New Roman"/>
          <w:sz w:val="28"/>
          <w:szCs w:val="28"/>
        </w:rPr>
        <w:t>проговаривание ключевых</w:t>
      </w:r>
      <w:r w:rsidRPr="005B5DAB">
        <w:rPr>
          <w:rFonts w:ascii="Times New Roman" w:hAnsi="Times New Roman" w:cs="Times New Roman"/>
          <w:sz w:val="28"/>
          <w:szCs w:val="28"/>
        </w:rPr>
        <w:t xml:space="preserve"> знаков</w:t>
      </w:r>
      <w:r w:rsidR="00E67BF7">
        <w:rPr>
          <w:rFonts w:ascii="Times New Roman" w:hAnsi="Times New Roman" w:cs="Times New Roman"/>
          <w:sz w:val="28"/>
          <w:szCs w:val="28"/>
        </w:rPr>
        <w:t>.</w:t>
      </w:r>
    </w:p>
    <w:p w14:paraId="30B29C79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>Чтение стихотворения «Мажор и минор»:</w:t>
      </w:r>
    </w:p>
    <w:p w14:paraId="4F299164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175">
        <w:rPr>
          <w:rFonts w:ascii="Times New Roman" w:hAnsi="Times New Roman" w:cs="Times New Roman"/>
          <w:i/>
          <w:sz w:val="28"/>
          <w:szCs w:val="28"/>
        </w:rPr>
        <w:t>Жил да был один сеньор,</w:t>
      </w:r>
    </w:p>
    <w:p w14:paraId="08BB9574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175">
        <w:rPr>
          <w:rFonts w:ascii="Times New Roman" w:hAnsi="Times New Roman" w:cs="Times New Roman"/>
          <w:i/>
          <w:sz w:val="28"/>
          <w:szCs w:val="28"/>
        </w:rPr>
        <w:t>Имя он носил Мажор.</w:t>
      </w:r>
    </w:p>
    <w:p w14:paraId="1F613ABD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175">
        <w:rPr>
          <w:rFonts w:ascii="Times New Roman" w:hAnsi="Times New Roman" w:cs="Times New Roman"/>
          <w:i/>
          <w:sz w:val="28"/>
          <w:szCs w:val="28"/>
        </w:rPr>
        <w:t>Улыбался, хохотал,</w:t>
      </w:r>
    </w:p>
    <w:p w14:paraId="701735F4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175">
        <w:rPr>
          <w:rFonts w:ascii="Times New Roman" w:hAnsi="Times New Roman" w:cs="Times New Roman"/>
          <w:i/>
          <w:sz w:val="28"/>
          <w:szCs w:val="28"/>
        </w:rPr>
        <w:t>Никогда не тосковал.</w:t>
      </w:r>
    </w:p>
    <w:p w14:paraId="457DD4EA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175">
        <w:rPr>
          <w:rFonts w:ascii="Times New Roman" w:hAnsi="Times New Roman" w:cs="Times New Roman"/>
          <w:i/>
          <w:sz w:val="28"/>
          <w:szCs w:val="28"/>
        </w:rPr>
        <w:t>Рядом жил другой сеньор,</w:t>
      </w:r>
    </w:p>
    <w:p w14:paraId="075DF7D8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175">
        <w:rPr>
          <w:rFonts w:ascii="Times New Roman" w:hAnsi="Times New Roman" w:cs="Times New Roman"/>
          <w:i/>
          <w:sz w:val="28"/>
          <w:szCs w:val="28"/>
        </w:rPr>
        <w:t>Назывался он Минор,</w:t>
      </w:r>
    </w:p>
    <w:p w14:paraId="3AF9BCFC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175">
        <w:rPr>
          <w:rFonts w:ascii="Times New Roman" w:hAnsi="Times New Roman" w:cs="Times New Roman"/>
          <w:i/>
          <w:sz w:val="28"/>
          <w:szCs w:val="28"/>
        </w:rPr>
        <w:t>Часто плакал и грустил,</w:t>
      </w:r>
    </w:p>
    <w:p w14:paraId="19D3ED23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175">
        <w:rPr>
          <w:rFonts w:ascii="Times New Roman" w:hAnsi="Times New Roman" w:cs="Times New Roman"/>
          <w:i/>
          <w:sz w:val="28"/>
          <w:szCs w:val="28"/>
        </w:rPr>
        <w:t>Не смеялся, не грустил.</w:t>
      </w:r>
    </w:p>
    <w:p w14:paraId="723D062B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175">
        <w:rPr>
          <w:rFonts w:ascii="Times New Roman" w:hAnsi="Times New Roman" w:cs="Times New Roman"/>
          <w:i/>
          <w:sz w:val="28"/>
          <w:szCs w:val="28"/>
        </w:rPr>
        <w:t>Два соседа дружно жили,</w:t>
      </w:r>
    </w:p>
    <w:p w14:paraId="2A229124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175">
        <w:rPr>
          <w:rFonts w:ascii="Times New Roman" w:hAnsi="Times New Roman" w:cs="Times New Roman"/>
          <w:i/>
          <w:sz w:val="28"/>
          <w:szCs w:val="28"/>
        </w:rPr>
        <w:t>Оба музыке служили,</w:t>
      </w:r>
    </w:p>
    <w:p w14:paraId="0B26CCC0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175">
        <w:rPr>
          <w:rFonts w:ascii="Times New Roman" w:hAnsi="Times New Roman" w:cs="Times New Roman"/>
          <w:i/>
          <w:sz w:val="28"/>
          <w:szCs w:val="28"/>
        </w:rPr>
        <w:t>Только каждый – как умел,</w:t>
      </w:r>
    </w:p>
    <w:p w14:paraId="6A899DD7" w14:textId="77777777" w:rsidR="005B5DAB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175">
        <w:rPr>
          <w:rFonts w:ascii="Times New Roman" w:hAnsi="Times New Roman" w:cs="Times New Roman"/>
          <w:i/>
          <w:sz w:val="28"/>
          <w:szCs w:val="28"/>
        </w:rPr>
        <w:t>У обоих куча дел.</w:t>
      </w:r>
    </w:p>
    <w:p w14:paraId="3C7934DF" w14:textId="77777777" w:rsidR="005B5DAB" w:rsidRPr="00AD3175" w:rsidRDefault="005B5DAB" w:rsidP="005B5DAB">
      <w:pPr>
        <w:pStyle w:val="a4"/>
        <w:spacing w:line="30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D3175"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>II</w:t>
      </w:r>
      <w:r w:rsidR="00AD317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D3175"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</w:p>
    <w:p w14:paraId="10EE1AD8" w14:textId="77777777" w:rsidR="005B5DAB" w:rsidRPr="005B5DAB" w:rsidRDefault="00AD3175" w:rsidP="00AD3175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B5DAB" w:rsidRPr="005B5DAB">
        <w:rPr>
          <w:rFonts w:ascii="Times New Roman" w:hAnsi="Times New Roman" w:cs="Times New Roman"/>
          <w:sz w:val="28"/>
          <w:szCs w:val="28"/>
        </w:rPr>
        <w:t xml:space="preserve">Проверка домашнего задания. Нахождение параллельных гамм к каждой из них, напоминание о </w:t>
      </w:r>
      <w:r w:rsidR="005B5DAB" w:rsidRPr="005B5DA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5B5DAB" w:rsidRPr="005B5DAB">
        <w:rPr>
          <w:rFonts w:ascii="Times New Roman" w:hAnsi="Times New Roman" w:cs="Times New Roman"/>
          <w:sz w:val="28"/>
          <w:szCs w:val="28"/>
        </w:rPr>
        <w:t xml:space="preserve"> и </w:t>
      </w:r>
      <w:r w:rsidR="005B5DAB" w:rsidRPr="005B5DA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B5DAB" w:rsidRPr="005B5DAB">
        <w:rPr>
          <w:rFonts w:ascii="Times New Roman" w:hAnsi="Times New Roman" w:cs="Times New Roman"/>
          <w:sz w:val="28"/>
          <w:szCs w:val="28"/>
        </w:rPr>
        <w:t xml:space="preserve">  ступенях. Повторение песенок про параллельные гаммы. </w:t>
      </w:r>
    </w:p>
    <w:p w14:paraId="19887D0E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 xml:space="preserve">«Если на шестую с первой перейдем, нужную тональность там найдем. </w:t>
      </w:r>
    </w:p>
    <w:p w14:paraId="2432387C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>Какую? Параллельный минор мы ее зовем, ну а знаки те же при ключе найдем»</w:t>
      </w:r>
    </w:p>
    <w:p w14:paraId="35ADC1F1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>«Если мы на третью с первой перейдем, нужную тональность там найдем! Какую? Параллельный мажор мы ее зовем, ну а знаки те же при ключе найдем!»</w:t>
      </w:r>
    </w:p>
    <w:p w14:paraId="65F60CAC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AB">
        <w:rPr>
          <w:rFonts w:ascii="Times New Roman" w:hAnsi="Times New Roman" w:cs="Times New Roman"/>
          <w:sz w:val="28"/>
          <w:szCs w:val="28"/>
        </w:rPr>
        <w:t>2.Слушание музыки. Знакомство с песней «Старик- туман», слушание ее в аудиозаписи.</w:t>
      </w:r>
    </w:p>
    <w:p w14:paraId="2B50FF52" w14:textId="02E2E036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B5DAB">
        <w:rPr>
          <w:rFonts w:ascii="Times New Roman" w:hAnsi="Times New Roman" w:cs="Times New Roman"/>
          <w:sz w:val="28"/>
        </w:rPr>
        <w:t>Исполнение педагогом пьесы «Ариетта» (маленькая ария)</w:t>
      </w:r>
      <w:r w:rsidR="0032635F">
        <w:rPr>
          <w:rFonts w:ascii="Times New Roman" w:hAnsi="Times New Roman" w:cs="Times New Roman"/>
          <w:sz w:val="28"/>
        </w:rPr>
        <w:t xml:space="preserve"> </w:t>
      </w:r>
      <w:r w:rsidRPr="005B5DAB">
        <w:rPr>
          <w:rFonts w:ascii="Times New Roman" w:hAnsi="Times New Roman" w:cs="Times New Roman"/>
          <w:sz w:val="28"/>
        </w:rPr>
        <w:t>Ж.</w:t>
      </w:r>
      <w:r w:rsidR="0032635F">
        <w:rPr>
          <w:rFonts w:ascii="Times New Roman" w:hAnsi="Times New Roman" w:cs="Times New Roman"/>
          <w:sz w:val="28"/>
        </w:rPr>
        <w:t xml:space="preserve"> </w:t>
      </w:r>
      <w:r w:rsidRPr="005B5DAB">
        <w:rPr>
          <w:rFonts w:ascii="Times New Roman" w:hAnsi="Times New Roman" w:cs="Times New Roman"/>
          <w:sz w:val="28"/>
        </w:rPr>
        <w:t>Металлиди. Обращаем внимание учеников на ее</w:t>
      </w:r>
      <w:r w:rsidR="0032635F">
        <w:rPr>
          <w:rFonts w:ascii="Times New Roman" w:hAnsi="Times New Roman" w:cs="Times New Roman"/>
          <w:sz w:val="28"/>
        </w:rPr>
        <w:t xml:space="preserve"> </w:t>
      </w:r>
      <w:r w:rsidRPr="005B5DAB">
        <w:rPr>
          <w:rFonts w:ascii="Times New Roman" w:hAnsi="Times New Roman" w:cs="Times New Roman"/>
          <w:sz w:val="28"/>
        </w:rPr>
        <w:t>минорный лад, как одно из основных средств выразительности, характер задумчивый, печальный, мелодию</w:t>
      </w:r>
      <w:r w:rsidR="0032635F">
        <w:rPr>
          <w:rFonts w:ascii="Times New Roman" w:hAnsi="Times New Roman" w:cs="Times New Roman"/>
          <w:sz w:val="28"/>
        </w:rPr>
        <w:t xml:space="preserve"> </w:t>
      </w:r>
      <w:r w:rsidRPr="005B5DAB">
        <w:rPr>
          <w:rFonts w:ascii="Times New Roman" w:hAnsi="Times New Roman" w:cs="Times New Roman"/>
          <w:sz w:val="28"/>
        </w:rPr>
        <w:t>певучую, аккомпанемент аккордовый (звучание тонического трезвучия), тональность ля минор. Объяснить, почему ля минор (лад минорный, тоника «ля»)</w:t>
      </w:r>
    </w:p>
    <w:p w14:paraId="5D5FC8A6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B5DAB">
        <w:rPr>
          <w:rFonts w:ascii="Times New Roman" w:hAnsi="Times New Roman" w:cs="Times New Roman"/>
          <w:sz w:val="28"/>
        </w:rPr>
        <w:t xml:space="preserve"> 3.Объяснение нового материала. Пение гаммы ля минор, короткого и длинного трезвучия, разрешения неустойчивых ступеней в устойчивые. Минор имеет три вида (три маски). На доске –три звукоряда от ля. Дети на слух определяют какие ноты изменяются в каждом из них и отмечаем измененные ноты. Разучиваем попевки про натуральный, гармонический и мелодический  минор. Мелодия идет по звукам гаммы ля минор.</w:t>
      </w:r>
    </w:p>
    <w:p w14:paraId="3EA17CAB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B5DAB">
        <w:rPr>
          <w:rFonts w:ascii="Times New Roman" w:hAnsi="Times New Roman" w:cs="Times New Roman"/>
          <w:sz w:val="28"/>
        </w:rPr>
        <w:t>«Натуральный минор – звуки не меняются, гармонический минор- седьмая повышается, в мелодическом миноре восходящем повышаем две ступени-шесть и семь, в мелодическом миноре нисходящем мы от повышения откажемся совсем»</w:t>
      </w:r>
    </w:p>
    <w:p w14:paraId="54388955" w14:textId="77777777" w:rsidR="00AD3175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B5DAB">
        <w:rPr>
          <w:rFonts w:ascii="Times New Roman" w:hAnsi="Times New Roman" w:cs="Times New Roman"/>
          <w:sz w:val="28"/>
        </w:rPr>
        <w:t>4.Пение мелодий в натуральном, гармоническом и мелодическом видах, предварител</w:t>
      </w:r>
      <w:r w:rsidR="00AD3175">
        <w:rPr>
          <w:rFonts w:ascii="Times New Roman" w:hAnsi="Times New Roman" w:cs="Times New Roman"/>
          <w:sz w:val="28"/>
        </w:rPr>
        <w:t>ьно определяя по нотному текст, какой вид минора используется:</w:t>
      </w:r>
    </w:p>
    <w:p w14:paraId="17F95A39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B5DAB">
        <w:rPr>
          <w:rFonts w:ascii="Times New Roman" w:hAnsi="Times New Roman" w:cs="Times New Roman"/>
          <w:sz w:val="28"/>
        </w:rPr>
        <w:t>«Русская песня» - натуральный минор</w:t>
      </w:r>
    </w:p>
    <w:p w14:paraId="5406F61A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B5DAB">
        <w:rPr>
          <w:rFonts w:ascii="Times New Roman" w:hAnsi="Times New Roman" w:cs="Times New Roman"/>
          <w:sz w:val="28"/>
        </w:rPr>
        <w:t>«Младшая сестренка» -</w:t>
      </w:r>
      <w:r w:rsidR="00947EA2">
        <w:rPr>
          <w:rFonts w:ascii="Times New Roman" w:hAnsi="Times New Roman" w:cs="Times New Roman"/>
          <w:sz w:val="28"/>
        </w:rPr>
        <w:t xml:space="preserve"> </w:t>
      </w:r>
      <w:r w:rsidRPr="005B5DAB">
        <w:rPr>
          <w:rFonts w:ascii="Times New Roman" w:hAnsi="Times New Roman" w:cs="Times New Roman"/>
          <w:sz w:val="28"/>
        </w:rPr>
        <w:t>гармонический минор,</w:t>
      </w:r>
      <w:r w:rsidR="00AD3175">
        <w:rPr>
          <w:rFonts w:ascii="Times New Roman" w:hAnsi="Times New Roman" w:cs="Times New Roman"/>
          <w:sz w:val="28"/>
        </w:rPr>
        <w:t xml:space="preserve"> пение в сопровождении ритма</w:t>
      </w:r>
      <w:r w:rsidRPr="005B5DAB">
        <w:rPr>
          <w:rFonts w:ascii="Times New Roman" w:hAnsi="Times New Roman" w:cs="Times New Roman"/>
          <w:sz w:val="28"/>
        </w:rPr>
        <w:t>: четвертная с точкой и восьмая, сочинение слов к мелодии</w:t>
      </w:r>
    </w:p>
    <w:p w14:paraId="2A1C2288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B5DAB">
        <w:rPr>
          <w:rFonts w:ascii="Times New Roman" w:hAnsi="Times New Roman" w:cs="Times New Roman"/>
          <w:sz w:val="28"/>
        </w:rPr>
        <w:t>«Хорватский напев» -</w:t>
      </w:r>
      <w:r w:rsidR="00947EA2">
        <w:rPr>
          <w:rFonts w:ascii="Times New Roman" w:hAnsi="Times New Roman" w:cs="Times New Roman"/>
          <w:sz w:val="28"/>
        </w:rPr>
        <w:t xml:space="preserve"> </w:t>
      </w:r>
      <w:r w:rsidRPr="005B5DAB">
        <w:rPr>
          <w:rFonts w:ascii="Times New Roman" w:hAnsi="Times New Roman" w:cs="Times New Roman"/>
          <w:sz w:val="28"/>
        </w:rPr>
        <w:t>мелодический минор, подписывание ступеней ля минора</w:t>
      </w:r>
    </w:p>
    <w:p w14:paraId="14658224" w14:textId="77777777" w:rsidR="00AD3175" w:rsidRP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AD3175">
        <w:rPr>
          <w:rFonts w:ascii="Times New Roman" w:hAnsi="Times New Roman" w:cs="Times New Roman"/>
          <w:sz w:val="28"/>
          <w:u w:val="single"/>
          <w:lang w:val="en-US"/>
        </w:rPr>
        <w:t>III</w:t>
      </w:r>
      <w:r w:rsidR="00AD3175">
        <w:rPr>
          <w:rFonts w:ascii="Times New Roman" w:hAnsi="Times New Roman" w:cs="Times New Roman"/>
          <w:sz w:val="28"/>
          <w:u w:val="single"/>
        </w:rPr>
        <w:t xml:space="preserve">. </w:t>
      </w:r>
      <w:r w:rsidRPr="00AD3175">
        <w:rPr>
          <w:rFonts w:ascii="Times New Roman" w:hAnsi="Times New Roman" w:cs="Times New Roman"/>
          <w:sz w:val="28"/>
          <w:u w:val="single"/>
        </w:rPr>
        <w:t xml:space="preserve">Заключительная часть.  </w:t>
      </w:r>
    </w:p>
    <w:p w14:paraId="153E648A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B5DAB">
        <w:rPr>
          <w:rFonts w:ascii="Times New Roman" w:hAnsi="Times New Roman" w:cs="Times New Roman"/>
          <w:sz w:val="28"/>
        </w:rPr>
        <w:lastRenderedPageBreak/>
        <w:t xml:space="preserve">Совместно с детьми формулируем тему урока и кратко повторяем новую информацию о видах минора. </w:t>
      </w:r>
    </w:p>
    <w:p w14:paraId="15A3C439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B5DAB">
        <w:rPr>
          <w:rFonts w:ascii="Times New Roman" w:hAnsi="Times New Roman" w:cs="Times New Roman"/>
          <w:sz w:val="28"/>
        </w:rPr>
        <w:t>Объяснение домашнего задания</w:t>
      </w:r>
      <w:r w:rsidR="00AD3175">
        <w:rPr>
          <w:rFonts w:ascii="Times New Roman" w:hAnsi="Times New Roman" w:cs="Times New Roman"/>
          <w:sz w:val="28"/>
        </w:rPr>
        <w:t>:</w:t>
      </w:r>
    </w:p>
    <w:p w14:paraId="46AB7A20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B5DAB">
        <w:rPr>
          <w:rFonts w:ascii="Times New Roman" w:hAnsi="Times New Roman" w:cs="Times New Roman"/>
          <w:sz w:val="28"/>
        </w:rPr>
        <w:tab/>
        <w:t>1. Послушай в записи и выучи песню «Старик- туман».</w:t>
      </w:r>
    </w:p>
    <w:p w14:paraId="3B78F90A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B5DAB">
        <w:rPr>
          <w:rFonts w:ascii="Times New Roman" w:hAnsi="Times New Roman" w:cs="Times New Roman"/>
          <w:sz w:val="28"/>
        </w:rPr>
        <w:tab/>
        <w:t>2. Выучи определения трех видов минора.</w:t>
      </w:r>
    </w:p>
    <w:p w14:paraId="2AF6BF30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B5DAB">
        <w:rPr>
          <w:rFonts w:ascii="Times New Roman" w:hAnsi="Times New Roman" w:cs="Times New Roman"/>
          <w:sz w:val="28"/>
        </w:rPr>
        <w:tab/>
        <w:t>3. Играй и пой гамму ля минор в трех видах, два вида тонического трезвучия, разрешение неустойчивых ступеней в устойчивые.</w:t>
      </w:r>
    </w:p>
    <w:p w14:paraId="57116403" w14:textId="77777777" w:rsidR="005B5DAB" w:rsidRPr="005B5DAB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B5DAB">
        <w:rPr>
          <w:rFonts w:ascii="Times New Roman" w:hAnsi="Times New Roman" w:cs="Times New Roman"/>
          <w:sz w:val="28"/>
        </w:rPr>
        <w:tab/>
        <w:t>4. Выучи ступени тональности ля минор.</w:t>
      </w:r>
    </w:p>
    <w:p w14:paraId="51369D2F" w14:textId="77777777" w:rsidR="00AD3175" w:rsidRDefault="005B5DAB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B5DAB">
        <w:rPr>
          <w:rFonts w:ascii="Times New Roman" w:hAnsi="Times New Roman" w:cs="Times New Roman"/>
          <w:sz w:val="28"/>
        </w:rPr>
        <w:tab/>
        <w:t xml:space="preserve">5. Пой и играй «Печальную мелодию», подпиши в ней ступени ля минора. </w:t>
      </w:r>
    </w:p>
    <w:p w14:paraId="1C59EF36" w14:textId="54C034C2" w:rsidR="005B5DAB" w:rsidRPr="005B5DAB" w:rsidRDefault="00AD3175" w:rsidP="005B5DAB">
      <w:pPr>
        <w:pStyle w:val="a4"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AD3175">
        <w:rPr>
          <w:rFonts w:ascii="Times New Roman" w:hAnsi="Times New Roman" w:cs="Times New Roman"/>
          <w:sz w:val="28"/>
          <w:u w:val="single"/>
        </w:rPr>
        <w:t>Творческая работа:</w:t>
      </w:r>
      <w:r w:rsidR="00947EA2">
        <w:rPr>
          <w:rFonts w:ascii="Times New Roman" w:hAnsi="Times New Roman" w:cs="Times New Roman"/>
          <w:sz w:val="28"/>
          <w:u w:val="single"/>
        </w:rPr>
        <w:t xml:space="preserve"> </w:t>
      </w:r>
      <w:r w:rsidR="005B5DAB" w:rsidRPr="005B5DAB">
        <w:rPr>
          <w:rFonts w:ascii="Times New Roman" w:hAnsi="Times New Roman" w:cs="Times New Roman"/>
          <w:sz w:val="28"/>
        </w:rPr>
        <w:t>«Подарок себе»</w:t>
      </w:r>
      <w:r w:rsidR="00947EA2">
        <w:rPr>
          <w:rFonts w:ascii="Times New Roman" w:hAnsi="Times New Roman" w:cs="Times New Roman"/>
          <w:sz w:val="28"/>
        </w:rPr>
        <w:t>.</w:t>
      </w:r>
      <w:r w:rsidR="005B5DAB" w:rsidRPr="005B5DAB">
        <w:rPr>
          <w:rFonts w:ascii="Times New Roman" w:hAnsi="Times New Roman" w:cs="Times New Roman"/>
          <w:sz w:val="28"/>
        </w:rPr>
        <w:t xml:space="preserve"> Игра в оркестре. О.Козловский «Контрданс»</w:t>
      </w:r>
    </w:p>
    <w:p w14:paraId="413AA61C" w14:textId="77777777" w:rsidR="005B5DAB" w:rsidRDefault="005B5DAB" w:rsidP="005669CF">
      <w:pPr>
        <w:pStyle w:val="a4"/>
        <w:spacing w:line="30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B5DAB">
        <w:rPr>
          <w:rFonts w:ascii="Times New Roman" w:hAnsi="Times New Roman" w:cs="Times New Roman"/>
          <w:sz w:val="28"/>
        </w:rPr>
        <w:t xml:space="preserve"> В ходе урока достигается поставленная цель и решаются развивающие, обучающие и воспитательные задачи. Использование различных форм и методов работы (элементы игровых технологий) способствует поддержанию живого интереса учащихся на протяжении всего урока, повышает их активность. На уроке ставятся задачи и четкие критерии самоконтроля и самооценки. Преподаватель добивается осмысления учебного материала всеми учащимися, используя для этого специальные приёмы. Тема урока самостоятельно формулируется детьми, тем самым педагог оценивает, насколько усвоена новая тема.</w:t>
      </w:r>
    </w:p>
    <w:p w14:paraId="0203628F" w14:textId="77777777" w:rsidR="00947EA2" w:rsidRPr="005B5DAB" w:rsidRDefault="00947EA2" w:rsidP="005669CF">
      <w:pPr>
        <w:pStyle w:val="a4"/>
        <w:spacing w:line="300" w:lineRule="auto"/>
        <w:ind w:firstLine="708"/>
        <w:jc w:val="both"/>
      </w:pPr>
    </w:p>
    <w:p w14:paraId="56E8A804" w14:textId="77777777" w:rsidR="00AD3175" w:rsidRPr="00AD3175" w:rsidRDefault="00AD3175" w:rsidP="00AD31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17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368297C5" w14:textId="11AFBFED" w:rsidR="00AD3175" w:rsidRPr="00AD3175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sz w:val="28"/>
          <w:szCs w:val="28"/>
        </w:rPr>
        <w:t>Металлиди</w:t>
      </w:r>
      <w:r w:rsidR="00947EA2">
        <w:rPr>
          <w:rFonts w:ascii="Times New Roman" w:hAnsi="Times New Roman" w:cs="Times New Roman"/>
          <w:sz w:val="28"/>
          <w:szCs w:val="28"/>
        </w:rPr>
        <w:t xml:space="preserve"> </w:t>
      </w:r>
      <w:r w:rsidRPr="00AD3175">
        <w:rPr>
          <w:rFonts w:ascii="Times New Roman" w:hAnsi="Times New Roman" w:cs="Times New Roman"/>
          <w:sz w:val="28"/>
          <w:szCs w:val="28"/>
        </w:rPr>
        <w:t>Ж</w:t>
      </w:r>
      <w:r w:rsidR="00947EA2">
        <w:rPr>
          <w:rFonts w:ascii="Times New Roman" w:hAnsi="Times New Roman" w:cs="Times New Roman"/>
          <w:sz w:val="28"/>
          <w:szCs w:val="28"/>
        </w:rPr>
        <w:t>.</w:t>
      </w:r>
      <w:r w:rsidRPr="00AD3175">
        <w:rPr>
          <w:rFonts w:ascii="Times New Roman" w:hAnsi="Times New Roman" w:cs="Times New Roman"/>
          <w:sz w:val="28"/>
          <w:szCs w:val="28"/>
        </w:rPr>
        <w:t>,</w:t>
      </w:r>
      <w:r w:rsidR="0032635F">
        <w:rPr>
          <w:rFonts w:ascii="Times New Roman" w:hAnsi="Times New Roman" w:cs="Times New Roman"/>
          <w:sz w:val="28"/>
          <w:szCs w:val="28"/>
        </w:rPr>
        <w:t xml:space="preserve"> </w:t>
      </w:r>
      <w:r w:rsidRPr="00AD3175">
        <w:rPr>
          <w:rFonts w:ascii="Times New Roman" w:hAnsi="Times New Roman" w:cs="Times New Roman"/>
          <w:sz w:val="28"/>
          <w:szCs w:val="28"/>
        </w:rPr>
        <w:t>Перцовская А. «Учиться музыке легко» Сольфеджио 2 класс, Композитор</w:t>
      </w:r>
      <w:r w:rsidR="00947EA2">
        <w:rPr>
          <w:rFonts w:ascii="Times New Roman" w:hAnsi="Times New Roman" w:cs="Times New Roman"/>
          <w:sz w:val="28"/>
          <w:szCs w:val="28"/>
        </w:rPr>
        <w:t>,</w:t>
      </w:r>
      <w:r w:rsidRPr="00AD3175">
        <w:rPr>
          <w:rFonts w:ascii="Times New Roman" w:hAnsi="Times New Roman" w:cs="Times New Roman"/>
          <w:sz w:val="28"/>
          <w:szCs w:val="28"/>
        </w:rPr>
        <w:t xml:space="preserve"> С-П</w:t>
      </w:r>
      <w:r w:rsidR="00947EA2">
        <w:rPr>
          <w:rFonts w:ascii="Times New Roman" w:hAnsi="Times New Roman" w:cs="Times New Roman"/>
          <w:sz w:val="28"/>
          <w:szCs w:val="28"/>
        </w:rPr>
        <w:t>, 2017</w:t>
      </w:r>
    </w:p>
    <w:p w14:paraId="4B0523C7" w14:textId="77777777" w:rsidR="00AD3175" w:rsidRPr="00AD3175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sz w:val="28"/>
          <w:szCs w:val="28"/>
        </w:rPr>
        <w:t>Федотова Н. «Учимся, играя», Иркутск</w:t>
      </w:r>
      <w:r w:rsidR="00947EA2">
        <w:rPr>
          <w:rFonts w:ascii="Times New Roman" w:hAnsi="Times New Roman" w:cs="Times New Roman"/>
          <w:sz w:val="28"/>
          <w:szCs w:val="28"/>
        </w:rPr>
        <w:t>,</w:t>
      </w:r>
      <w:r w:rsidRPr="00AD3175">
        <w:rPr>
          <w:rFonts w:ascii="Times New Roman" w:hAnsi="Times New Roman" w:cs="Times New Roman"/>
          <w:sz w:val="28"/>
          <w:szCs w:val="28"/>
        </w:rPr>
        <w:t xml:space="preserve"> 2001</w:t>
      </w:r>
    </w:p>
    <w:p w14:paraId="1F3A6083" w14:textId="77777777" w:rsidR="00AD3175" w:rsidRPr="00AD3175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sz w:val="28"/>
          <w:szCs w:val="28"/>
        </w:rPr>
        <w:t>Калинина Г. «Рабочая тетрадь»</w:t>
      </w:r>
      <w:r w:rsidR="005669CF">
        <w:rPr>
          <w:rFonts w:ascii="Times New Roman" w:hAnsi="Times New Roman" w:cs="Times New Roman"/>
          <w:sz w:val="28"/>
          <w:szCs w:val="28"/>
        </w:rPr>
        <w:t>, М., 2019</w:t>
      </w:r>
    </w:p>
    <w:p w14:paraId="1D95458D" w14:textId="77777777" w:rsidR="00AD3175" w:rsidRPr="00AD3175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sz w:val="28"/>
          <w:szCs w:val="28"/>
        </w:rPr>
        <w:t>Барабошкина А. Сольфеджио 2 класс</w:t>
      </w:r>
      <w:r>
        <w:rPr>
          <w:rFonts w:ascii="Times New Roman" w:hAnsi="Times New Roman" w:cs="Times New Roman"/>
          <w:sz w:val="28"/>
          <w:szCs w:val="28"/>
        </w:rPr>
        <w:t>, М., «Музыка», 1999</w:t>
      </w:r>
    </w:p>
    <w:p w14:paraId="029A0266" w14:textId="77777777" w:rsidR="00AD3175" w:rsidRPr="00AD3175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sz w:val="28"/>
          <w:szCs w:val="28"/>
        </w:rPr>
        <w:t>Серковская Т. Сборник занимательных диктантов для юных музыкантов</w:t>
      </w:r>
      <w:r w:rsidR="00947EA2">
        <w:rPr>
          <w:rFonts w:ascii="Times New Roman" w:hAnsi="Times New Roman" w:cs="Times New Roman"/>
          <w:sz w:val="28"/>
          <w:szCs w:val="28"/>
        </w:rPr>
        <w:t>,</w:t>
      </w:r>
      <w:r w:rsidR="005669CF">
        <w:rPr>
          <w:rFonts w:ascii="Times New Roman" w:hAnsi="Times New Roman" w:cs="Times New Roman"/>
          <w:sz w:val="28"/>
          <w:szCs w:val="28"/>
        </w:rPr>
        <w:t xml:space="preserve"> М., 2004</w:t>
      </w:r>
    </w:p>
    <w:p w14:paraId="695AC42A" w14:textId="77777777" w:rsidR="00AD3175" w:rsidRPr="00AD3175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sz w:val="28"/>
          <w:szCs w:val="28"/>
        </w:rPr>
        <w:t xml:space="preserve">Первозванская Т. Теория музыки для маленьких музыкантов и их </w:t>
      </w:r>
      <w:r w:rsidR="00947EA2">
        <w:rPr>
          <w:rFonts w:ascii="Times New Roman" w:hAnsi="Times New Roman" w:cs="Times New Roman"/>
          <w:sz w:val="28"/>
          <w:szCs w:val="28"/>
        </w:rPr>
        <w:t xml:space="preserve">  </w:t>
      </w:r>
      <w:r w:rsidRPr="00AD3175">
        <w:rPr>
          <w:rFonts w:ascii="Times New Roman" w:hAnsi="Times New Roman" w:cs="Times New Roman"/>
          <w:sz w:val="28"/>
          <w:szCs w:val="28"/>
        </w:rPr>
        <w:t>родителей</w:t>
      </w:r>
      <w:r w:rsidR="00947EA2">
        <w:rPr>
          <w:rFonts w:ascii="Times New Roman" w:hAnsi="Times New Roman" w:cs="Times New Roman"/>
          <w:sz w:val="28"/>
          <w:szCs w:val="28"/>
        </w:rPr>
        <w:t>.</w:t>
      </w:r>
      <w:r w:rsidRPr="00AD3175">
        <w:rPr>
          <w:rFonts w:ascii="Times New Roman" w:hAnsi="Times New Roman" w:cs="Times New Roman"/>
          <w:sz w:val="28"/>
          <w:szCs w:val="28"/>
        </w:rPr>
        <w:t xml:space="preserve"> Учебник- сказка</w:t>
      </w:r>
      <w:r w:rsidR="00947EA2">
        <w:rPr>
          <w:rFonts w:ascii="Times New Roman" w:hAnsi="Times New Roman" w:cs="Times New Roman"/>
          <w:sz w:val="28"/>
          <w:szCs w:val="28"/>
        </w:rPr>
        <w:t>,</w:t>
      </w:r>
      <w:r w:rsidRPr="00AD3175">
        <w:rPr>
          <w:rFonts w:ascii="Times New Roman" w:hAnsi="Times New Roman" w:cs="Times New Roman"/>
          <w:sz w:val="28"/>
          <w:szCs w:val="28"/>
        </w:rPr>
        <w:t xml:space="preserve"> С.-П.</w:t>
      </w:r>
      <w:r w:rsidR="00947EA2">
        <w:rPr>
          <w:rFonts w:ascii="Times New Roman" w:hAnsi="Times New Roman" w:cs="Times New Roman"/>
          <w:sz w:val="28"/>
          <w:szCs w:val="28"/>
        </w:rPr>
        <w:t>, Композитор,</w:t>
      </w:r>
      <w:r>
        <w:rPr>
          <w:rFonts w:ascii="Times New Roman" w:hAnsi="Times New Roman" w:cs="Times New Roman"/>
          <w:sz w:val="28"/>
          <w:szCs w:val="28"/>
        </w:rPr>
        <w:t>1999</w:t>
      </w:r>
    </w:p>
    <w:p w14:paraId="5A24798B" w14:textId="77777777" w:rsidR="00947EA2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947EA2">
        <w:rPr>
          <w:rFonts w:ascii="Times New Roman" w:hAnsi="Times New Roman" w:cs="Times New Roman"/>
          <w:sz w:val="28"/>
          <w:szCs w:val="28"/>
        </w:rPr>
        <w:t>Металлиди Ж, Перцовская А. «Учиться музыке легко» Сольфеджио 2 класс</w:t>
      </w:r>
      <w:r w:rsidR="00947EA2" w:rsidRPr="00947EA2">
        <w:rPr>
          <w:rFonts w:ascii="Times New Roman" w:hAnsi="Times New Roman" w:cs="Times New Roman"/>
          <w:sz w:val="28"/>
          <w:szCs w:val="28"/>
        </w:rPr>
        <w:t>,</w:t>
      </w:r>
      <w:r w:rsidRPr="00947EA2">
        <w:rPr>
          <w:rFonts w:ascii="Times New Roman" w:hAnsi="Times New Roman" w:cs="Times New Roman"/>
          <w:sz w:val="28"/>
          <w:szCs w:val="28"/>
        </w:rPr>
        <w:t xml:space="preserve"> Композитор</w:t>
      </w:r>
      <w:r w:rsidR="00947EA2" w:rsidRPr="00947EA2">
        <w:rPr>
          <w:rFonts w:ascii="Times New Roman" w:hAnsi="Times New Roman" w:cs="Times New Roman"/>
          <w:sz w:val="28"/>
          <w:szCs w:val="28"/>
        </w:rPr>
        <w:t>.</w:t>
      </w:r>
      <w:r w:rsidRPr="00947EA2">
        <w:rPr>
          <w:rFonts w:ascii="Times New Roman" w:hAnsi="Times New Roman" w:cs="Times New Roman"/>
          <w:sz w:val="28"/>
          <w:szCs w:val="28"/>
        </w:rPr>
        <w:t xml:space="preserve"> С</w:t>
      </w:r>
      <w:r w:rsidR="005669CF" w:rsidRPr="00947EA2">
        <w:rPr>
          <w:rFonts w:ascii="Times New Roman" w:hAnsi="Times New Roman" w:cs="Times New Roman"/>
          <w:sz w:val="28"/>
          <w:szCs w:val="28"/>
        </w:rPr>
        <w:t>.</w:t>
      </w:r>
      <w:r w:rsidRPr="00947EA2">
        <w:rPr>
          <w:rFonts w:ascii="Times New Roman" w:hAnsi="Times New Roman" w:cs="Times New Roman"/>
          <w:sz w:val="28"/>
          <w:szCs w:val="28"/>
        </w:rPr>
        <w:t>-П</w:t>
      </w:r>
      <w:r w:rsidR="005669CF" w:rsidRPr="00947EA2">
        <w:rPr>
          <w:rFonts w:ascii="Times New Roman" w:hAnsi="Times New Roman" w:cs="Times New Roman"/>
          <w:sz w:val="28"/>
          <w:szCs w:val="28"/>
        </w:rPr>
        <w:t>.</w:t>
      </w:r>
      <w:r w:rsidR="00947EA2" w:rsidRPr="00947EA2">
        <w:rPr>
          <w:rFonts w:ascii="Times New Roman" w:hAnsi="Times New Roman" w:cs="Times New Roman"/>
          <w:sz w:val="28"/>
          <w:szCs w:val="28"/>
        </w:rPr>
        <w:t xml:space="preserve"> 2017</w:t>
      </w:r>
      <w:r w:rsidRPr="00947E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7A4C2" w14:textId="77777777" w:rsidR="00AD3175" w:rsidRPr="00947EA2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947EA2">
        <w:rPr>
          <w:rFonts w:ascii="Times New Roman" w:hAnsi="Times New Roman" w:cs="Times New Roman"/>
          <w:sz w:val="28"/>
          <w:szCs w:val="28"/>
        </w:rPr>
        <w:t>Барабошкина А.  Сольфеджио 2 класс Методическое пособие</w:t>
      </w:r>
      <w:r w:rsidR="00947EA2">
        <w:rPr>
          <w:rFonts w:ascii="Times New Roman" w:hAnsi="Times New Roman" w:cs="Times New Roman"/>
          <w:sz w:val="28"/>
          <w:szCs w:val="28"/>
        </w:rPr>
        <w:t>,</w:t>
      </w:r>
      <w:r w:rsidRPr="00947EA2">
        <w:rPr>
          <w:rFonts w:ascii="Times New Roman" w:hAnsi="Times New Roman" w:cs="Times New Roman"/>
          <w:sz w:val="28"/>
          <w:szCs w:val="28"/>
        </w:rPr>
        <w:t xml:space="preserve"> М.</w:t>
      </w:r>
      <w:r w:rsidR="00947EA2">
        <w:rPr>
          <w:rFonts w:ascii="Times New Roman" w:hAnsi="Times New Roman" w:cs="Times New Roman"/>
          <w:sz w:val="28"/>
          <w:szCs w:val="28"/>
        </w:rPr>
        <w:t>,</w:t>
      </w:r>
      <w:r w:rsidRPr="00947EA2">
        <w:rPr>
          <w:rFonts w:ascii="Times New Roman" w:hAnsi="Times New Roman" w:cs="Times New Roman"/>
          <w:sz w:val="28"/>
          <w:szCs w:val="28"/>
        </w:rPr>
        <w:t>19</w:t>
      </w:r>
      <w:r w:rsidR="005669CF" w:rsidRPr="00947EA2">
        <w:rPr>
          <w:rFonts w:ascii="Times New Roman" w:hAnsi="Times New Roman" w:cs="Times New Roman"/>
          <w:sz w:val="28"/>
          <w:szCs w:val="28"/>
        </w:rPr>
        <w:t>99</w:t>
      </w:r>
    </w:p>
    <w:p w14:paraId="71588974" w14:textId="77777777" w:rsidR="00AD3175" w:rsidRPr="00AD3175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sz w:val="28"/>
          <w:szCs w:val="28"/>
        </w:rPr>
        <w:t>Ефремова Л. «Учиться интересно»</w:t>
      </w:r>
    </w:p>
    <w:p w14:paraId="6C9E2551" w14:textId="77777777" w:rsidR="00AD3175" w:rsidRPr="00AD3175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sz w:val="28"/>
          <w:szCs w:val="28"/>
        </w:rPr>
        <w:t>Ромм Р. Музыкальная грамота в форме заданий и вопросов к нотным примерам</w:t>
      </w:r>
      <w:r w:rsidR="00947EA2">
        <w:rPr>
          <w:rFonts w:ascii="Times New Roman" w:hAnsi="Times New Roman" w:cs="Times New Roman"/>
          <w:sz w:val="28"/>
          <w:szCs w:val="28"/>
        </w:rPr>
        <w:t>, М., 1994</w:t>
      </w:r>
    </w:p>
    <w:p w14:paraId="0A0A9023" w14:textId="77777777" w:rsidR="00AD3175" w:rsidRPr="00AD3175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sz w:val="28"/>
          <w:szCs w:val="28"/>
        </w:rPr>
        <w:lastRenderedPageBreak/>
        <w:t>Серковская Т. Сборник занимательных диктантов для юных музыкантов и учителей</w:t>
      </w:r>
      <w:r w:rsidR="00947EA2">
        <w:rPr>
          <w:rFonts w:ascii="Times New Roman" w:hAnsi="Times New Roman" w:cs="Times New Roman"/>
          <w:sz w:val="28"/>
          <w:szCs w:val="28"/>
        </w:rPr>
        <w:t>, М.: 2001</w:t>
      </w:r>
    </w:p>
    <w:p w14:paraId="52483DFE" w14:textId="77777777" w:rsidR="00AD3175" w:rsidRPr="00AD3175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sz w:val="28"/>
          <w:szCs w:val="28"/>
        </w:rPr>
        <w:t>Червоная М. «Веселое сольфеджио» Стихи, песни, рисунки</w:t>
      </w:r>
      <w:r>
        <w:rPr>
          <w:rFonts w:ascii="Times New Roman" w:hAnsi="Times New Roman" w:cs="Times New Roman"/>
          <w:sz w:val="28"/>
          <w:szCs w:val="28"/>
        </w:rPr>
        <w:t>., Минск 2001</w:t>
      </w:r>
    </w:p>
    <w:p w14:paraId="387F2AB7" w14:textId="77777777" w:rsidR="00AD3175" w:rsidRPr="00AD3175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sz w:val="28"/>
          <w:szCs w:val="28"/>
        </w:rPr>
        <w:t>Боровик Т. «Звуки, ритмы и слова»</w:t>
      </w:r>
      <w:r w:rsidR="00947EA2">
        <w:rPr>
          <w:rFonts w:ascii="Times New Roman" w:hAnsi="Times New Roman" w:cs="Times New Roman"/>
          <w:sz w:val="28"/>
          <w:szCs w:val="28"/>
        </w:rPr>
        <w:t>,</w:t>
      </w:r>
      <w:r w:rsidRPr="00AD3175">
        <w:rPr>
          <w:rFonts w:ascii="Times New Roman" w:hAnsi="Times New Roman" w:cs="Times New Roman"/>
          <w:sz w:val="28"/>
          <w:szCs w:val="28"/>
        </w:rPr>
        <w:t xml:space="preserve"> Минск</w:t>
      </w:r>
      <w:r w:rsidR="00947EA2">
        <w:rPr>
          <w:rFonts w:ascii="Times New Roman" w:hAnsi="Times New Roman" w:cs="Times New Roman"/>
          <w:sz w:val="28"/>
          <w:szCs w:val="28"/>
        </w:rPr>
        <w:t>.</w:t>
      </w:r>
      <w:r w:rsidRPr="00AD3175">
        <w:rPr>
          <w:rFonts w:ascii="Times New Roman" w:hAnsi="Times New Roman" w:cs="Times New Roman"/>
          <w:sz w:val="28"/>
          <w:szCs w:val="28"/>
        </w:rPr>
        <w:t xml:space="preserve"> Книжный дом</w:t>
      </w:r>
      <w:r w:rsidR="00947EA2">
        <w:rPr>
          <w:rFonts w:ascii="Times New Roman" w:hAnsi="Times New Roman" w:cs="Times New Roman"/>
          <w:sz w:val="28"/>
          <w:szCs w:val="28"/>
        </w:rPr>
        <w:t>, 1999</w:t>
      </w:r>
    </w:p>
    <w:p w14:paraId="01968879" w14:textId="77777777" w:rsidR="00AD3175" w:rsidRPr="00AD3175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sz w:val="28"/>
          <w:szCs w:val="28"/>
        </w:rPr>
        <w:t>Огороднова – Духанина Т. «Музыкальные игры на уроках сольфеджио»</w:t>
      </w:r>
      <w:r w:rsidR="00947EA2">
        <w:rPr>
          <w:rFonts w:ascii="Times New Roman" w:hAnsi="Times New Roman" w:cs="Times New Roman"/>
          <w:sz w:val="28"/>
          <w:szCs w:val="28"/>
        </w:rPr>
        <w:t>,</w:t>
      </w:r>
      <w:r w:rsidRPr="00AD3175">
        <w:rPr>
          <w:rFonts w:ascii="Times New Roman" w:hAnsi="Times New Roman" w:cs="Times New Roman"/>
          <w:sz w:val="28"/>
          <w:szCs w:val="28"/>
        </w:rPr>
        <w:t xml:space="preserve"> С.-П.</w:t>
      </w:r>
      <w:r w:rsidR="00947EA2">
        <w:rPr>
          <w:rFonts w:ascii="Times New Roman" w:hAnsi="Times New Roman" w:cs="Times New Roman"/>
          <w:sz w:val="28"/>
          <w:szCs w:val="28"/>
        </w:rPr>
        <w:t>,</w:t>
      </w:r>
      <w:r w:rsidR="005669CF">
        <w:rPr>
          <w:rFonts w:ascii="Times New Roman" w:hAnsi="Times New Roman" w:cs="Times New Roman"/>
          <w:sz w:val="28"/>
          <w:szCs w:val="28"/>
        </w:rPr>
        <w:t xml:space="preserve"> 2008</w:t>
      </w:r>
    </w:p>
    <w:p w14:paraId="06FE4335" w14:textId="77777777" w:rsidR="00AD3175" w:rsidRPr="00AD3175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sz w:val="28"/>
          <w:szCs w:val="28"/>
        </w:rPr>
        <w:t>Жакович В. Музыкальная грамота для самых маленьких в сказках, стихах и картинках</w:t>
      </w:r>
      <w:r w:rsidR="00947EA2">
        <w:rPr>
          <w:rFonts w:ascii="Times New Roman" w:hAnsi="Times New Roman" w:cs="Times New Roman"/>
          <w:sz w:val="28"/>
          <w:szCs w:val="28"/>
        </w:rPr>
        <w:t>,</w:t>
      </w:r>
      <w:r w:rsidRPr="00AD3175">
        <w:rPr>
          <w:rFonts w:ascii="Times New Roman" w:hAnsi="Times New Roman" w:cs="Times New Roman"/>
          <w:sz w:val="28"/>
          <w:szCs w:val="28"/>
        </w:rPr>
        <w:t xml:space="preserve"> Р.на Дону</w:t>
      </w:r>
      <w:r w:rsidR="00947EA2">
        <w:rPr>
          <w:rFonts w:ascii="Times New Roman" w:hAnsi="Times New Roman" w:cs="Times New Roman"/>
          <w:sz w:val="28"/>
          <w:szCs w:val="28"/>
        </w:rPr>
        <w:t>, 2014</w:t>
      </w:r>
    </w:p>
    <w:p w14:paraId="6364F30A" w14:textId="77777777" w:rsidR="00AD3175" w:rsidRDefault="00AD3175" w:rsidP="00AD3175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D3175">
        <w:rPr>
          <w:rFonts w:ascii="Times New Roman" w:hAnsi="Times New Roman" w:cs="Times New Roman"/>
          <w:sz w:val="28"/>
          <w:szCs w:val="28"/>
        </w:rPr>
        <w:t>Панова Н. Конспекты по элементарной теории музыки</w:t>
      </w:r>
      <w:r w:rsidR="00947EA2">
        <w:rPr>
          <w:rFonts w:ascii="Times New Roman" w:hAnsi="Times New Roman" w:cs="Times New Roman"/>
          <w:sz w:val="28"/>
          <w:szCs w:val="28"/>
        </w:rPr>
        <w:t>.</w:t>
      </w:r>
      <w:r w:rsidRPr="00AD3175">
        <w:rPr>
          <w:rFonts w:ascii="Times New Roman" w:hAnsi="Times New Roman" w:cs="Times New Roman"/>
          <w:sz w:val="28"/>
          <w:szCs w:val="28"/>
        </w:rPr>
        <w:t xml:space="preserve"> М.</w:t>
      </w:r>
      <w:r w:rsidR="00947EA2">
        <w:rPr>
          <w:rFonts w:ascii="Times New Roman" w:hAnsi="Times New Roman" w:cs="Times New Roman"/>
          <w:sz w:val="28"/>
          <w:szCs w:val="28"/>
        </w:rPr>
        <w:t>,</w:t>
      </w:r>
      <w:r w:rsidRPr="00AD3175">
        <w:rPr>
          <w:rFonts w:ascii="Times New Roman" w:hAnsi="Times New Roman" w:cs="Times New Roman"/>
          <w:sz w:val="28"/>
          <w:szCs w:val="28"/>
        </w:rPr>
        <w:t>2001</w:t>
      </w:r>
    </w:p>
    <w:p w14:paraId="32CCA11C" w14:textId="77777777" w:rsidR="00AD3175" w:rsidRPr="005669CF" w:rsidRDefault="005669CF" w:rsidP="005669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Металлиди Ж. Перцовская А. «Мы играем, сочиняем и поем» Сол</w:t>
      </w:r>
      <w:r w:rsidR="00947EA2">
        <w:rPr>
          <w:rFonts w:ascii="Times New Roman" w:hAnsi="Times New Roman" w:cs="Times New Roman"/>
          <w:sz w:val="28"/>
          <w:szCs w:val="28"/>
        </w:rPr>
        <w:t>ьфеджио для 2 класса ДМШ, С.-П.,</w:t>
      </w:r>
      <w:r>
        <w:rPr>
          <w:rFonts w:ascii="Times New Roman" w:hAnsi="Times New Roman" w:cs="Times New Roman"/>
          <w:sz w:val="28"/>
          <w:szCs w:val="28"/>
        </w:rPr>
        <w:t xml:space="preserve"> 1992</w:t>
      </w:r>
    </w:p>
    <w:p w14:paraId="6F4D827D" w14:textId="77777777" w:rsidR="005B5DAB" w:rsidRPr="005B5DAB" w:rsidRDefault="005B5DAB" w:rsidP="005B5DAB">
      <w:pPr>
        <w:spacing w:before="24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3F504" w14:textId="77777777" w:rsidR="005B5DAB" w:rsidRPr="005B5DAB" w:rsidRDefault="005B5DAB" w:rsidP="005B5DAB">
      <w:pPr>
        <w:jc w:val="right"/>
        <w:rPr>
          <w:rFonts w:ascii="Times New Roman" w:hAnsi="Times New Roman" w:cs="Times New Roman"/>
          <w:sz w:val="28"/>
          <w:szCs w:val="32"/>
        </w:rPr>
      </w:pPr>
    </w:p>
    <w:p w14:paraId="462B5AD1" w14:textId="77777777" w:rsidR="0046766C" w:rsidRDefault="0046766C"/>
    <w:p w14:paraId="0847DEE4" w14:textId="77777777" w:rsidR="0046766C" w:rsidRDefault="0046766C"/>
    <w:p w14:paraId="483E97EF" w14:textId="77777777" w:rsidR="0046766C" w:rsidRDefault="0046766C"/>
    <w:p w14:paraId="24579420" w14:textId="77777777" w:rsidR="0046766C" w:rsidRDefault="0046766C"/>
    <w:p w14:paraId="4EDA6378" w14:textId="77777777" w:rsidR="0046766C" w:rsidRDefault="0046766C"/>
    <w:sectPr w:rsidR="0046766C" w:rsidSect="00D3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B07"/>
    <w:multiLevelType w:val="hybridMultilevel"/>
    <w:tmpl w:val="5B22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4644"/>
    <w:multiLevelType w:val="hybridMultilevel"/>
    <w:tmpl w:val="5910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D0DDE"/>
    <w:multiLevelType w:val="hybridMultilevel"/>
    <w:tmpl w:val="D0362202"/>
    <w:lvl w:ilvl="0" w:tplc="86E0BAFC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D173BDA"/>
    <w:multiLevelType w:val="hybridMultilevel"/>
    <w:tmpl w:val="64D0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66C"/>
    <w:rsid w:val="0032635F"/>
    <w:rsid w:val="0046766C"/>
    <w:rsid w:val="005669CF"/>
    <w:rsid w:val="005B5DAB"/>
    <w:rsid w:val="00947EA2"/>
    <w:rsid w:val="00AD3175"/>
    <w:rsid w:val="00D37B70"/>
    <w:rsid w:val="00E67BF7"/>
    <w:rsid w:val="00F51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1F0F"/>
  <w15:docId w15:val="{A0B8A932-62C6-4A27-A5DB-408930CF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AB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5B5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Зверева</cp:lastModifiedBy>
  <cp:revision>6</cp:revision>
  <dcterms:created xsi:type="dcterms:W3CDTF">2019-10-10T02:54:00Z</dcterms:created>
  <dcterms:modified xsi:type="dcterms:W3CDTF">2025-09-30T08:02:00Z</dcterms:modified>
</cp:coreProperties>
</file>